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338BD" w14:textId="77777777" w:rsidR="00426CED" w:rsidRPr="00426CED" w:rsidRDefault="00D24639" w:rsidP="00426CED">
      <w:pPr>
        <w:spacing w:after="160" w:line="288" w:lineRule="auto"/>
        <w:jc w:val="center"/>
        <w:rPr>
          <w:rFonts w:ascii="Times New Roman" w:eastAsia="Times New Roman" w:hAnsi="Times New Roman" w:cs="Times New Roman"/>
          <w:b/>
          <w:iCs/>
          <w:sz w:val="32"/>
          <w:szCs w:val="36"/>
        </w:rPr>
      </w:pPr>
      <w:r w:rsidRPr="00426CED">
        <w:rPr>
          <w:rFonts w:ascii="Times New Roman" w:eastAsia="Times New Roman" w:hAnsi="Times New Roman" w:cs="Times New Roman"/>
          <w:b/>
          <w:iCs/>
          <w:sz w:val="32"/>
          <w:szCs w:val="36"/>
        </w:rPr>
        <w:t>Những Lời Khai Thị Trí Huệ Trong Kinh Kim Cang</w:t>
      </w:r>
    </w:p>
    <w:p w14:paraId="1DD1F2A0" w14:textId="648E139C" w:rsidR="00426CED" w:rsidRPr="00426CED" w:rsidRDefault="00D24639" w:rsidP="00426CED">
      <w:pPr>
        <w:spacing w:after="0" w:line="288" w:lineRule="auto"/>
        <w:rPr>
          <w:rFonts w:ascii="Times New Roman" w:eastAsia="Times New Roman" w:hAnsi="Times New Roman" w:cs="Times New Roman"/>
          <w:b/>
          <w:bCs/>
          <w:sz w:val="28"/>
          <w:szCs w:val="24"/>
        </w:rPr>
      </w:pPr>
      <w:r w:rsidRPr="00426CED">
        <w:rPr>
          <w:rFonts w:ascii="Times New Roman" w:eastAsia="Times New Roman" w:hAnsi="Times New Roman" w:cs="Times New Roman"/>
          <w:b/>
          <w:iCs/>
          <w:sz w:val="28"/>
          <w:szCs w:val="28"/>
        </w:rPr>
        <w:t>Chủ Đề 341:</w:t>
      </w:r>
      <w:r w:rsidRPr="00426CED">
        <w:rPr>
          <w:rFonts w:ascii="Times New Roman" w:eastAsia="Times New Roman" w:hAnsi="Times New Roman" w:cs="Times New Roman"/>
          <w:iCs/>
          <w:sz w:val="28"/>
          <w:szCs w:val="28"/>
        </w:rPr>
        <w:t xml:space="preserve"> </w:t>
      </w:r>
      <w:r w:rsidRPr="00426CED">
        <w:rPr>
          <w:rFonts w:ascii="Times New Roman" w:eastAsia="Times New Roman" w:hAnsi="Times New Roman" w:cs="Times New Roman"/>
          <w:b/>
          <w:bCs/>
          <w:sz w:val="28"/>
          <w:szCs w:val="28"/>
        </w:rPr>
        <w:t>Lại Có Thể Tin Sâu Nhân Quả</w:t>
      </w:r>
    </w:p>
    <w:p w14:paraId="108D40C4" w14:textId="3DDE3EEB" w:rsidR="00CB03C6" w:rsidRDefault="00CB03C6" w:rsidP="00CB03C6">
      <w:pPr>
        <w:spacing w:after="0" w:line="288" w:lineRule="auto"/>
        <w:rPr>
          <w:rFonts w:ascii="Times New Roman" w:eastAsia="Times New Roman" w:hAnsi="Times New Roman" w:cs="Times New Roman"/>
          <w:b/>
          <w:bCs/>
          <w:sz w:val="28"/>
          <w:szCs w:val="28"/>
        </w:rPr>
      </w:pPr>
      <w:r w:rsidRPr="00CB03C6">
        <w:rPr>
          <w:rFonts w:ascii="Times New Roman" w:eastAsia="Times New Roman" w:hAnsi="Times New Roman" w:cs="Times New Roman"/>
          <w:b/>
          <w:bCs/>
          <w:sz w:val="28"/>
          <w:szCs w:val="28"/>
        </w:rPr>
        <w:t>Chủ giảng:</w:t>
      </w:r>
      <w:r w:rsidRPr="00CB03C6">
        <w:rPr>
          <w:rFonts w:ascii="Times New Roman" w:eastAsia="Times New Roman" w:hAnsi="Times New Roman" w:cs="Times New Roman"/>
          <w:bCs/>
          <w:sz w:val="28"/>
          <w:szCs w:val="28"/>
        </w:rPr>
        <w:t xml:space="preserve"> Pháp sư Tịnh Không</w:t>
      </w:r>
    </w:p>
    <w:p w14:paraId="6AC503A0" w14:textId="705F3BFD" w:rsidR="00D24639" w:rsidRPr="00426CED" w:rsidRDefault="00D24639" w:rsidP="00426CED">
      <w:pPr>
        <w:spacing w:after="0" w:line="288" w:lineRule="auto"/>
        <w:rPr>
          <w:rFonts w:ascii="Times New Roman" w:eastAsia="Times New Roman" w:hAnsi="Times New Roman" w:cs="Times New Roman"/>
          <w:sz w:val="28"/>
          <w:szCs w:val="28"/>
        </w:rPr>
      </w:pPr>
      <w:r w:rsidRPr="00426CED">
        <w:rPr>
          <w:rFonts w:ascii="Times New Roman" w:eastAsia="Times New Roman" w:hAnsi="Times New Roman" w:cs="Times New Roman"/>
          <w:b/>
          <w:bCs/>
          <w:sz w:val="28"/>
          <w:szCs w:val="28"/>
        </w:rPr>
        <w:t>Thời gian:</w:t>
      </w:r>
      <w:r w:rsidRPr="00426CED">
        <w:rPr>
          <w:rFonts w:ascii="Times New Roman" w:eastAsia="Times New Roman" w:hAnsi="Times New Roman" w:cs="Times New Roman"/>
          <w:sz w:val="28"/>
          <w:szCs w:val="28"/>
        </w:rPr>
        <w:t xml:space="preserve"> Tháng 05 năm 1995</w:t>
      </w:r>
    </w:p>
    <w:p w14:paraId="23291394" w14:textId="77777777" w:rsidR="00D24639" w:rsidRPr="00426CED" w:rsidRDefault="00D24639" w:rsidP="00426CED">
      <w:pPr>
        <w:spacing w:after="0" w:line="288" w:lineRule="auto"/>
        <w:rPr>
          <w:rFonts w:ascii="Times New Roman" w:eastAsia="Times New Roman" w:hAnsi="Times New Roman" w:cs="Times New Roman"/>
          <w:sz w:val="28"/>
          <w:szCs w:val="28"/>
        </w:rPr>
      </w:pPr>
      <w:r w:rsidRPr="00426CED">
        <w:rPr>
          <w:rFonts w:ascii="Times New Roman" w:eastAsia="Times New Roman" w:hAnsi="Times New Roman" w:cs="Times New Roman"/>
          <w:b/>
          <w:bCs/>
          <w:sz w:val="28"/>
          <w:szCs w:val="28"/>
        </w:rPr>
        <w:t>Địa điểm:</w:t>
      </w:r>
      <w:r w:rsidRPr="00426CED">
        <w:rPr>
          <w:rFonts w:ascii="Times New Roman" w:eastAsia="Times New Roman" w:hAnsi="Times New Roman" w:cs="Times New Roman"/>
          <w:sz w:val="28"/>
          <w:szCs w:val="28"/>
        </w:rPr>
        <w:t xml:space="preserve"> Cư Sĩ Lâm Phật Giáo Singapore</w:t>
      </w:r>
    </w:p>
    <w:p w14:paraId="79E0D161" w14:textId="77777777" w:rsidR="00D24639" w:rsidRPr="00426CED" w:rsidRDefault="00D24639" w:rsidP="00426CED">
      <w:pPr>
        <w:spacing w:after="0" w:line="288" w:lineRule="auto"/>
        <w:rPr>
          <w:rFonts w:ascii="Times New Roman" w:eastAsia="Times New Roman" w:hAnsi="Times New Roman" w:cs="Times New Roman"/>
          <w:sz w:val="28"/>
          <w:szCs w:val="28"/>
        </w:rPr>
      </w:pPr>
      <w:r w:rsidRPr="00426CED">
        <w:rPr>
          <w:rFonts w:ascii="Times New Roman" w:eastAsia="Times New Roman" w:hAnsi="Times New Roman" w:cs="Times New Roman"/>
          <w:b/>
          <w:bCs/>
          <w:sz w:val="28"/>
          <w:szCs w:val="28"/>
        </w:rPr>
        <w:t>Trích lục từ:</w:t>
      </w:r>
      <w:r w:rsidRPr="00426CED">
        <w:rPr>
          <w:rFonts w:ascii="Times New Roman" w:eastAsia="Times New Roman" w:hAnsi="Times New Roman" w:cs="Times New Roman"/>
          <w:sz w:val="28"/>
          <w:szCs w:val="28"/>
        </w:rPr>
        <w:t xml:space="preserve"> Báo cáo nghiên cứu Kim Cang Bát Nhã (Tập 027)</w:t>
      </w:r>
    </w:p>
    <w:p w14:paraId="40CD746B" w14:textId="77777777" w:rsidR="00D24639" w:rsidRPr="00426CED" w:rsidRDefault="00D24639" w:rsidP="00426CED">
      <w:pPr>
        <w:spacing w:after="0" w:line="288" w:lineRule="auto"/>
        <w:rPr>
          <w:rFonts w:ascii="Times New Roman" w:eastAsia="Times New Roman" w:hAnsi="Times New Roman" w:cs="Times New Roman"/>
          <w:sz w:val="28"/>
          <w:szCs w:val="28"/>
        </w:rPr>
      </w:pPr>
      <w:r w:rsidRPr="00426CED">
        <w:rPr>
          <w:rFonts w:ascii="Times New Roman" w:eastAsia="Times New Roman" w:hAnsi="Times New Roman" w:cs="Times New Roman"/>
          <w:b/>
          <w:sz w:val="28"/>
          <w:szCs w:val="28"/>
        </w:rPr>
        <w:t>Chuyển ngữ:</w:t>
      </w:r>
      <w:r w:rsidRPr="00426CED">
        <w:rPr>
          <w:rFonts w:ascii="Times New Roman" w:eastAsia="Times New Roman" w:hAnsi="Times New Roman" w:cs="Times New Roman"/>
          <w:sz w:val="28"/>
          <w:szCs w:val="28"/>
        </w:rPr>
        <w:t xml:space="preserve"> Tịch Minh</w:t>
      </w:r>
    </w:p>
    <w:p w14:paraId="24F80237" w14:textId="5DD65364" w:rsidR="00D24639" w:rsidRPr="00426CED" w:rsidRDefault="00426CED" w:rsidP="00E01C5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79CD8C" w14:textId="1BB13CD1" w:rsidR="00B27AEF" w:rsidRPr="00426CED" w:rsidRDefault="00426CED" w:rsidP="00426CED">
      <w:pPr>
        <w:spacing w:after="160" w:line="288" w:lineRule="auto"/>
        <w:ind w:firstLine="540"/>
        <w:jc w:val="both"/>
        <w:rPr>
          <w:rFonts w:ascii="Times New Roman" w:eastAsia="Times New Roman" w:hAnsi="Times New Roman" w:cs="Times New Roman"/>
          <w:b/>
          <w:sz w:val="28"/>
          <w:szCs w:val="28"/>
        </w:rPr>
      </w:pPr>
      <w:r w:rsidRPr="00426CED">
        <w:rPr>
          <w:rFonts w:ascii="Times New Roman" w:eastAsia="DFKai-SB" w:hAnsi="Times New Roman" w:cs="Times New Roman"/>
          <w:b/>
          <w:bCs/>
          <w:sz w:val="28"/>
          <w:szCs w:val="28"/>
        </w:rPr>
        <w:t>【</w:t>
      </w:r>
      <w:r w:rsidR="00CD2251" w:rsidRPr="00426CED">
        <w:rPr>
          <w:rFonts w:ascii="Times New Roman" w:eastAsia="Times New Roman" w:hAnsi="Times New Roman" w:cs="Times New Roman"/>
          <w:b/>
          <w:bCs/>
          <w:sz w:val="28"/>
          <w:szCs w:val="28"/>
        </w:rPr>
        <w:t>Lại có thể</w:t>
      </w:r>
      <w:r w:rsidR="00B27AEF" w:rsidRPr="00426CED">
        <w:rPr>
          <w:rFonts w:ascii="Times New Roman" w:eastAsia="Times New Roman" w:hAnsi="Times New Roman" w:cs="Times New Roman"/>
          <w:b/>
          <w:bCs/>
          <w:sz w:val="28"/>
          <w:szCs w:val="28"/>
        </w:rPr>
        <w:t xml:space="preserve"> tin sâu nhân quả</w:t>
      </w:r>
      <w:r w:rsidRPr="00426CED">
        <w:rPr>
          <w:rFonts w:ascii="Times New Roman" w:eastAsia="PMingLiU" w:hAnsi="Times New Roman" w:cs="Times New Roman" w:hint="eastAsia"/>
          <w:b/>
          <w:bCs/>
          <w:sz w:val="28"/>
          <w:szCs w:val="28"/>
        </w:rPr>
        <w:t>】</w:t>
      </w:r>
    </w:p>
    <w:p w14:paraId="30CF5E55" w14:textId="1614E2D9" w:rsidR="00B27AEF" w:rsidRPr="00426CED" w:rsidRDefault="00B27AEF" w:rsidP="00426CED">
      <w:pPr>
        <w:spacing w:after="160" w:line="288" w:lineRule="auto"/>
        <w:ind w:firstLine="540"/>
        <w:jc w:val="both"/>
        <w:rPr>
          <w:rFonts w:ascii="Times New Roman" w:eastAsia="Times New Roman" w:hAnsi="Times New Roman" w:cs="Times New Roman"/>
          <w:sz w:val="28"/>
          <w:szCs w:val="28"/>
        </w:rPr>
      </w:pPr>
      <w:r w:rsidRPr="00426CED">
        <w:rPr>
          <w:rFonts w:ascii="Times New Roman" w:eastAsia="Times New Roman" w:hAnsi="Times New Roman" w:cs="Times New Roman"/>
          <w:sz w:val="28"/>
          <w:szCs w:val="28"/>
        </w:rPr>
        <w:t xml:space="preserve">Việc tin sâu nhân quả là vô cùng quan trọng. Nhân thiện nhất định có quả thiện, nhân ác nhất định có ác báo.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Nhân</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chính là khởi tâm động niệm,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Quả</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chính là sự biến hóa tương tục của nghiệp báo. Đạo lý này đức Phật đã giảng giải rất thấu triệt trong các kinh điển Đại Thừa.</w:t>
      </w:r>
    </w:p>
    <w:p w14:paraId="1E62C0FE" w14:textId="23F49836" w:rsidR="00B27AEF" w:rsidRPr="00426CED" w:rsidRDefault="00B27AEF" w:rsidP="00426CED">
      <w:pPr>
        <w:spacing w:after="160" w:line="288" w:lineRule="auto"/>
        <w:ind w:firstLine="540"/>
        <w:jc w:val="both"/>
        <w:rPr>
          <w:rFonts w:ascii="Times New Roman" w:eastAsia="Times New Roman" w:hAnsi="Times New Roman" w:cs="Times New Roman"/>
          <w:sz w:val="28"/>
          <w:szCs w:val="28"/>
        </w:rPr>
      </w:pPr>
      <w:r w:rsidRPr="00426CED">
        <w:rPr>
          <w:rFonts w:ascii="Times New Roman" w:eastAsia="Times New Roman" w:hAnsi="Times New Roman" w:cs="Times New Roman"/>
          <w:sz w:val="28"/>
          <w:szCs w:val="28"/>
        </w:rPr>
        <w:t>Như trong </w:t>
      </w:r>
      <w:r w:rsidRPr="00426CED">
        <w:rPr>
          <w:rFonts w:ascii="Times New Roman" w:eastAsia="Times New Roman" w:hAnsi="Times New Roman" w:cs="Times New Roman"/>
          <w:i/>
          <w:iCs/>
          <w:sz w:val="28"/>
          <w:szCs w:val="28"/>
        </w:rPr>
        <w:t>Kinh Hoa Nghiêm</w:t>
      </w:r>
      <w:r w:rsidRPr="00426CED">
        <w:rPr>
          <w:rFonts w:ascii="Times New Roman" w:eastAsia="Times New Roman" w:hAnsi="Times New Roman" w:cs="Times New Roman"/>
          <w:sz w:val="28"/>
          <w:szCs w:val="28"/>
        </w:rPr>
        <w:t xml:space="preserve"> đã nói, tất cả mọi hiện tượng, bao gồm Nhất Chân Pháp Giới và Mười Pháp Giới, đều là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duy tâm sở hiện</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(do tâm hiện ra). Y báo và Chánh báo trang nghiêm trong Mười Pháp Giới đều là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duy thức sở biến</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(do thức biến hiện). Thức là gì? Là vọng tưởng, chấp trước. Cho nên phải biết rằng, hễ khởi tâm động niệm </w:t>
      </w:r>
      <w:r w:rsidR="00543208" w:rsidRPr="00426CED">
        <w:rPr>
          <w:rFonts w:ascii="Times New Roman" w:hAnsi="Times New Roman" w:cs="Times New Roman"/>
          <w:sz w:val="28"/>
          <w:szCs w:val="28"/>
        </w:rPr>
        <w:t xml:space="preserve">thì liền </w:t>
      </w:r>
      <w:r w:rsidR="00543208" w:rsidRPr="00426CED">
        <w:rPr>
          <w:rFonts w:ascii="Times New Roman" w:hAnsi="Times New Roman" w:cs="Times New Roman"/>
          <w:bCs/>
          <w:sz w:val="28"/>
          <w:szCs w:val="28"/>
        </w:rPr>
        <w:t>làm chuyển biến cái tướng ấy</w:t>
      </w:r>
      <w:r w:rsidRPr="00426CED">
        <w:rPr>
          <w:rFonts w:ascii="Times New Roman" w:eastAsia="Times New Roman" w:hAnsi="Times New Roman" w:cs="Times New Roman"/>
          <w:sz w:val="28"/>
          <w:szCs w:val="28"/>
        </w:rPr>
        <w:t xml:space="preserve">. Đây cũng chính là điều Thế Tôn đã </w:t>
      </w:r>
      <w:r w:rsidR="00543208" w:rsidRPr="00426CED">
        <w:rPr>
          <w:rFonts w:ascii="Times New Roman" w:eastAsia="Times New Roman" w:hAnsi="Times New Roman" w:cs="Times New Roman"/>
          <w:sz w:val="28"/>
          <w:szCs w:val="28"/>
        </w:rPr>
        <w:t xml:space="preserve">dạy: </w:t>
      </w:r>
      <w:r w:rsidR="005E64C0" w:rsidRPr="00426CED">
        <w:rPr>
          <w:rFonts w:ascii="Times New Roman" w:eastAsia="Times New Roman" w:hAnsi="Times New Roman" w:cs="Times New Roman"/>
          <w:sz w:val="28"/>
          <w:szCs w:val="28"/>
        </w:rPr>
        <w:t>“</w:t>
      </w:r>
      <w:r w:rsidR="00543208" w:rsidRPr="00426CED">
        <w:rPr>
          <w:rFonts w:ascii="Times New Roman" w:eastAsia="Times New Roman" w:hAnsi="Times New Roman" w:cs="Times New Roman"/>
          <w:sz w:val="28"/>
          <w:szCs w:val="28"/>
        </w:rPr>
        <w:t>T</w:t>
      </w:r>
      <w:r w:rsidRPr="00426CED">
        <w:rPr>
          <w:rFonts w:ascii="Times New Roman" w:eastAsia="Times New Roman" w:hAnsi="Times New Roman" w:cs="Times New Roman"/>
          <w:sz w:val="28"/>
          <w:szCs w:val="28"/>
        </w:rPr>
        <w:t>ất cả pháp từ tâm tưởng sanh</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Y báo và Chánh báo trang nghiêm của Mười Pháp Giới đều từ tâm tưởng mà sanh ra.</w:t>
      </w:r>
    </w:p>
    <w:p w14:paraId="4D928925" w14:textId="16A284B2" w:rsidR="00B27AEF" w:rsidRPr="00426CED" w:rsidRDefault="00B27AEF" w:rsidP="00426CED">
      <w:pPr>
        <w:spacing w:after="160" w:line="288" w:lineRule="auto"/>
        <w:ind w:firstLine="540"/>
        <w:jc w:val="both"/>
        <w:rPr>
          <w:rFonts w:ascii="Times New Roman" w:eastAsia="Times New Roman" w:hAnsi="Times New Roman" w:cs="Times New Roman"/>
          <w:sz w:val="28"/>
          <w:szCs w:val="28"/>
        </w:rPr>
      </w:pPr>
      <w:r w:rsidRPr="00426CED">
        <w:rPr>
          <w:rFonts w:ascii="Times New Roman" w:eastAsia="Times New Roman" w:hAnsi="Times New Roman" w:cs="Times New Roman"/>
          <w:sz w:val="28"/>
          <w:szCs w:val="28"/>
        </w:rPr>
        <w:t>Chỉ cần trong tâm quý vị có suy tưởng, thì liền có Mười Pháp Giới; nếu vọng tưởng không còn nữa, thì Nhất Chân Pháp Giới hiện tiền. Tây Phương Cực Lạc Thế Giới là Nhất Chân Pháp Giới, điều này chư vị cần phải biết. Cho nên, không thể mang theo vọng tưởng mà vãng sanh, phải dùng tâm thanh tịnh để vãng sanh, như kinh nói: </w:t>
      </w:r>
      <w:r w:rsidR="005E64C0" w:rsidRPr="00426CED">
        <w:rPr>
          <w:rFonts w:ascii="Times New Roman" w:eastAsia="Times New Roman" w:hAnsi="Times New Roman" w:cs="Times New Roman"/>
          <w:i/>
          <w:iCs/>
          <w:sz w:val="28"/>
          <w:szCs w:val="28"/>
        </w:rPr>
        <w:t>“</w:t>
      </w:r>
      <w:r w:rsidRPr="00426CED">
        <w:rPr>
          <w:rFonts w:ascii="Times New Roman" w:eastAsia="Times New Roman" w:hAnsi="Times New Roman" w:cs="Times New Roman"/>
          <w:i/>
          <w:iCs/>
          <w:sz w:val="28"/>
          <w:szCs w:val="28"/>
        </w:rPr>
        <w:t>Tâm tịnh tắc Phật độ tịnh</w:t>
      </w:r>
      <w:r w:rsidR="005E64C0" w:rsidRPr="00426CED">
        <w:rPr>
          <w:rFonts w:ascii="Times New Roman" w:eastAsia="Times New Roman" w:hAnsi="Times New Roman" w:cs="Times New Roman"/>
          <w:i/>
          <w:iCs/>
          <w:sz w:val="28"/>
          <w:szCs w:val="28"/>
        </w:rPr>
        <w:t>”</w:t>
      </w:r>
      <w:r w:rsidRPr="00426CED">
        <w:rPr>
          <w:rFonts w:ascii="Times New Roman" w:eastAsia="Times New Roman" w:hAnsi="Times New Roman" w:cs="Times New Roman"/>
          <w:sz w:val="28"/>
          <w:szCs w:val="28"/>
        </w:rPr>
        <w:t> (Tâm thanh tịnh thì cõi Phật thanh tịnh).</w:t>
      </w:r>
    </w:p>
    <w:p w14:paraId="09A4251D" w14:textId="4F756663" w:rsidR="00B27AEF" w:rsidRPr="00426CED" w:rsidRDefault="00B27AEF" w:rsidP="00426CED">
      <w:pPr>
        <w:spacing w:after="160" w:line="288" w:lineRule="auto"/>
        <w:ind w:firstLine="540"/>
        <w:jc w:val="both"/>
        <w:rPr>
          <w:rFonts w:ascii="Times New Roman" w:eastAsia="Times New Roman" w:hAnsi="Times New Roman" w:cs="Times New Roman"/>
          <w:sz w:val="28"/>
          <w:szCs w:val="28"/>
        </w:rPr>
      </w:pPr>
      <w:r w:rsidRPr="00426CED">
        <w:rPr>
          <w:rFonts w:ascii="Times New Roman" w:eastAsia="Times New Roman" w:hAnsi="Times New Roman" w:cs="Times New Roman"/>
          <w:sz w:val="28"/>
          <w:szCs w:val="28"/>
        </w:rPr>
        <w:t xml:space="preserve">Pháp môn Tịnh Độ thù thắng hơn tất cả các pháp môn khác. Nguyên nhân thù thắng nằm ở đâu? Các pháp môn khác cần phải có tâm thanh tịnh chân thật hiện tiền, minh tâm kiến tánh, thì mới được coi là thành tựu. Tịnh Tông thì không cần như vậy. Tịnh Tông chỉ cần tạm thời dừng lại tất cả các vọng niệm, tập trung ý niệm vào câu A Di Đà Phật là được rồi; cho nên sự thanh tịnh này không phải là chân thanh tịnh, mà là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tương tự thanh tịnh</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(sự thanh tịnh gần giống).</w:t>
      </w:r>
    </w:p>
    <w:p w14:paraId="793086C0" w14:textId="2365CC98" w:rsidR="00B27AEF" w:rsidRPr="00426CED" w:rsidRDefault="00B27AEF" w:rsidP="00426CED">
      <w:pPr>
        <w:spacing w:after="160" w:line="288" w:lineRule="auto"/>
        <w:ind w:firstLine="540"/>
        <w:jc w:val="both"/>
        <w:rPr>
          <w:rFonts w:ascii="Times New Roman" w:eastAsia="Times New Roman" w:hAnsi="Times New Roman" w:cs="Times New Roman"/>
          <w:sz w:val="28"/>
          <w:szCs w:val="28"/>
        </w:rPr>
      </w:pPr>
      <w:r w:rsidRPr="00426CED">
        <w:rPr>
          <w:rFonts w:ascii="Times New Roman" w:eastAsia="Times New Roman" w:hAnsi="Times New Roman" w:cs="Times New Roman"/>
          <w:sz w:val="28"/>
          <w:szCs w:val="28"/>
        </w:rPr>
        <w:lastRenderedPageBreak/>
        <w:t xml:space="preserve">Trong các pháp môn khác, có được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tương tự thanh tịnh</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vẫn chưa thể thoát khỏi Tam Giới. Duy chỉ có Tịnh Tông, có được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tương tự thanh tịnh</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là đã có thể vãng sanh. Đây là điều thật sự không thể nghĩ bàn, cho nên tất cả chư Phật đều tán thán. Bởi vì trình độ này, chúng ta nỗ lực thì có thể làm được; còn đạt đến chân thanh tịnh thì chúng ta không làm nổi. Do đó, Tịnh Tông được gọi là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Dị Hành Đạo</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(con đường dễ đi), lý do chính là ở chỗ này. </w:t>
      </w:r>
      <w:r w:rsidR="00543208" w:rsidRPr="00426CED">
        <w:rPr>
          <w:rFonts w:ascii="Times New Roman" w:eastAsia="Times New Roman" w:hAnsi="Times New Roman" w:cs="Times New Roman"/>
          <w:sz w:val="28"/>
          <w:szCs w:val="28"/>
        </w:rPr>
        <w:t>Ngược lại</w:t>
      </w:r>
      <w:r w:rsidRPr="00426CED">
        <w:rPr>
          <w:rFonts w:ascii="Times New Roman" w:eastAsia="Times New Roman" w:hAnsi="Times New Roman" w:cs="Times New Roman"/>
          <w:sz w:val="28"/>
          <w:szCs w:val="28"/>
        </w:rPr>
        <w:t xml:space="preserve">, các pháp môn khác là </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Nan Hành Đạo</w:t>
      </w:r>
      <w:r w:rsidR="005E64C0" w:rsidRPr="00426CED">
        <w:rPr>
          <w:rFonts w:ascii="Times New Roman" w:eastAsia="Times New Roman" w:hAnsi="Times New Roman" w:cs="Times New Roman"/>
          <w:sz w:val="28"/>
          <w:szCs w:val="28"/>
        </w:rPr>
        <w:t>”</w:t>
      </w:r>
      <w:r w:rsidRPr="00426CED">
        <w:rPr>
          <w:rFonts w:ascii="Times New Roman" w:eastAsia="Times New Roman" w:hAnsi="Times New Roman" w:cs="Times New Roman"/>
          <w:sz w:val="28"/>
          <w:szCs w:val="28"/>
        </w:rPr>
        <w:t xml:space="preserve"> (con đường khó đi).</w:t>
      </w:r>
    </w:p>
    <w:p w14:paraId="1D30B105" w14:textId="1A55B1AE" w:rsidR="00366332" w:rsidRPr="00426CED" w:rsidRDefault="00B27AEF" w:rsidP="00426CED">
      <w:pPr>
        <w:spacing w:after="160" w:line="288" w:lineRule="auto"/>
        <w:ind w:firstLine="540"/>
        <w:jc w:val="both"/>
        <w:rPr>
          <w:rFonts w:ascii="Times New Roman" w:hAnsi="Times New Roman" w:cs="Times New Roman"/>
          <w:sz w:val="28"/>
        </w:rPr>
      </w:pPr>
      <w:r w:rsidRPr="00426CED">
        <w:rPr>
          <w:rFonts w:ascii="Times New Roman" w:eastAsia="Times New Roman" w:hAnsi="Times New Roman" w:cs="Times New Roman"/>
          <w:sz w:val="28"/>
          <w:szCs w:val="28"/>
        </w:rPr>
        <w:t>Đây là con đường dễ đi, chúng ta đi theo lối này thì đích thực là nhanh chóng và ổn thỏa. Cần phải tin sâu nhân quả: Niệm Phật là Nhân, vãng sanh Bất thoái thành Phật là Quả. Phương pháp này vi diệu cùng cực!</w:t>
      </w:r>
    </w:p>
    <w:sectPr w:rsidR="00366332" w:rsidRPr="00426CED" w:rsidSect="00426C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FB53C" w14:textId="77777777" w:rsidR="00426CED" w:rsidRDefault="00426CED" w:rsidP="00426CED">
      <w:pPr>
        <w:spacing w:after="0" w:line="240" w:lineRule="auto"/>
      </w:pPr>
      <w:r>
        <w:separator/>
      </w:r>
    </w:p>
  </w:endnote>
  <w:endnote w:type="continuationSeparator" w:id="0">
    <w:p w14:paraId="137000E6" w14:textId="77777777" w:rsidR="00426CED" w:rsidRDefault="00426CED" w:rsidP="0042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C33A" w14:textId="77777777" w:rsidR="00426CED" w:rsidRDefault="00426C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6E48" w14:textId="55A53233" w:rsidR="00426CED" w:rsidRPr="00426CED" w:rsidRDefault="00426CED" w:rsidP="00426CED">
    <w:pPr>
      <w:pStyle w:val="Footer"/>
      <w:tabs>
        <w:tab w:val="clear" w:pos="4513"/>
        <w:tab w:val="clear" w:pos="9026"/>
      </w:tabs>
      <w:jc w:val="center"/>
      <w:rPr>
        <w:rFonts w:ascii="Times New Roman" w:hAnsi="Times New Roman" w:cs="Times New Roman"/>
        <w:sz w:val="24"/>
      </w:rPr>
    </w:pPr>
    <w:r w:rsidRPr="00426CED">
      <w:rPr>
        <w:rFonts w:ascii="Times New Roman" w:hAnsi="Times New Roman" w:cs="Times New Roman"/>
        <w:sz w:val="24"/>
      </w:rPr>
      <w:fldChar w:fldCharType="begin"/>
    </w:r>
    <w:r w:rsidRPr="00426CED">
      <w:rPr>
        <w:rFonts w:ascii="Times New Roman" w:hAnsi="Times New Roman" w:cs="Times New Roman"/>
        <w:sz w:val="24"/>
      </w:rPr>
      <w:instrText xml:space="preserve"> PAGE  \* MERGEFORMAT </w:instrText>
    </w:r>
    <w:r w:rsidRPr="00426CED">
      <w:rPr>
        <w:rFonts w:ascii="Times New Roman" w:hAnsi="Times New Roman" w:cs="Times New Roman"/>
        <w:sz w:val="24"/>
      </w:rPr>
      <w:fldChar w:fldCharType="separate"/>
    </w:r>
    <w:r w:rsidRPr="00426CED">
      <w:rPr>
        <w:rFonts w:ascii="Times New Roman" w:hAnsi="Times New Roman" w:cs="Times New Roman"/>
        <w:noProof/>
        <w:sz w:val="24"/>
      </w:rPr>
      <w:t>1</w:t>
    </w:r>
    <w:r w:rsidRPr="00426C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E00D" w14:textId="77777777" w:rsidR="00426CED" w:rsidRDefault="00426C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D3447" w14:textId="77777777" w:rsidR="00426CED" w:rsidRDefault="00426CED" w:rsidP="00426CED">
      <w:pPr>
        <w:spacing w:after="0" w:line="240" w:lineRule="auto"/>
      </w:pPr>
      <w:r>
        <w:separator/>
      </w:r>
    </w:p>
  </w:footnote>
  <w:footnote w:type="continuationSeparator" w:id="0">
    <w:p w14:paraId="3F2C7EE9" w14:textId="77777777" w:rsidR="00426CED" w:rsidRDefault="00426CED" w:rsidP="00426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050E" w14:textId="77777777" w:rsidR="00426CED" w:rsidRDefault="00426C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42B0" w14:textId="77777777" w:rsidR="00426CED" w:rsidRDefault="00426C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057EF" w14:textId="77777777" w:rsidR="00426CED" w:rsidRDefault="00426C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1397"/>
    <w:rsid w:val="000352CE"/>
    <w:rsid w:val="00184AA4"/>
    <w:rsid w:val="00366332"/>
    <w:rsid w:val="00426CED"/>
    <w:rsid w:val="00543208"/>
    <w:rsid w:val="00591397"/>
    <w:rsid w:val="005E64C0"/>
    <w:rsid w:val="0079251A"/>
    <w:rsid w:val="00806B7D"/>
    <w:rsid w:val="00B27AEF"/>
    <w:rsid w:val="00CB03C6"/>
    <w:rsid w:val="00CD2251"/>
    <w:rsid w:val="00D24639"/>
    <w:rsid w:val="00E01C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DE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27A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B27AE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27AEF"/>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B27AE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B27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B27AEF"/>
  </w:style>
  <w:style w:type="paragraph" w:styleId="Header">
    <w:name w:val="header"/>
    <w:basedOn w:val="Normal"/>
    <w:link w:val="HeaderChar"/>
    <w:uiPriority w:val="99"/>
    <w:unhideWhenUsed/>
    <w:rsid w:val="00426C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CED"/>
  </w:style>
  <w:style w:type="paragraph" w:styleId="Footer">
    <w:name w:val="footer"/>
    <w:basedOn w:val="Normal"/>
    <w:link w:val="FooterChar"/>
    <w:uiPriority w:val="99"/>
    <w:unhideWhenUsed/>
    <w:rsid w:val="00426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293116">
      <w:bodyDiv w:val="1"/>
      <w:marLeft w:val="0"/>
      <w:marRight w:val="0"/>
      <w:marTop w:val="0"/>
      <w:marBottom w:val="0"/>
      <w:divBdr>
        <w:top w:val="none" w:sz="0" w:space="0" w:color="auto"/>
        <w:left w:val="none" w:sz="0" w:space="0" w:color="auto"/>
        <w:bottom w:val="none" w:sz="0" w:space="0" w:color="auto"/>
        <w:right w:val="none" w:sz="0" w:space="0" w:color="auto"/>
      </w:divBdr>
      <w:divsChild>
        <w:div w:id="1385828924">
          <w:marLeft w:val="0"/>
          <w:marRight w:val="0"/>
          <w:marTop w:val="0"/>
          <w:marBottom w:val="0"/>
          <w:divBdr>
            <w:top w:val="none" w:sz="0" w:space="0" w:color="auto"/>
            <w:left w:val="none" w:sz="0" w:space="0" w:color="auto"/>
            <w:bottom w:val="none" w:sz="0" w:space="0" w:color="auto"/>
            <w:right w:val="none" w:sz="0" w:space="0" w:color="auto"/>
          </w:divBdr>
          <w:divsChild>
            <w:div w:id="21523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2026-02-12T02:53:00Z</dcterms:created>
  <dcterms:modified xsi:type="dcterms:W3CDTF">2026-10-23T03:21:00Z</dcterms:modified>
</cp:coreProperties>
</file>